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12" w:rsidRPr="009F79FB" w:rsidRDefault="00927338" w:rsidP="009F79FB">
      <w:pPr>
        <w:spacing w:after="60" w:line="259" w:lineRule="auto"/>
        <w:ind w:left="2181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7085" cy="730250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744" cy="73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9FB">
        <w:rPr>
          <w:b/>
          <w:sz w:val="20"/>
          <w:szCs w:val="20"/>
        </w:rPr>
        <w:t xml:space="preserve">                            </w:t>
      </w:r>
    </w:p>
    <w:p w:rsidR="00834812" w:rsidRPr="009F79FB" w:rsidRDefault="009F79FB" w:rsidP="009F79FB">
      <w:pPr>
        <w:spacing w:after="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="00927338" w:rsidRPr="009F79FB">
        <w:rPr>
          <w:b/>
          <w:sz w:val="18"/>
          <w:szCs w:val="18"/>
        </w:rPr>
        <w:t xml:space="preserve">WE ARE AN EQUAL OPPORTUNITY EMPLOYER </w:t>
      </w:r>
    </w:p>
    <w:p w:rsidR="00445DE1" w:rsidRDefault="00A44470" w:rsidP="00A44470">
      <w:pPr>
        <w:spacing w:after="0" w:line="259" w:lineRule="auto"/>
        <w:ind w:left="1565" w:firstLine="595"/>
        <w:rPr>
          <w:b/>
          <w:sz w:val="20"/>
          <w:szCs w:val="20"/>
        </w:rPr>
      </w:pPr>
      <w:r w:rsidRPr="009F79FB">
        <w:rPr>
          <w:b/>
          <w:sz w:val="20"/>
          <w:szCs w:val="20"/>
        </w:rPr>
        <w:t xml:space="preserve">             </w:t>
      </w:r>
      <w:r w:rsidR="009F79FB">
        <w:rPr>
          <w:b/>
          <w:sz w:val="20"/>
          <w:szCs w:val="20"/>
        </w:rPr>
        <w:t xml:space="preserve">     </w:t>
      </w:r>
    </w:p>
    <w:p w:rsidR="009F79FB" w:rsidRDefault="009F79FB" w:rsidP="00A44470">
      <w:pPr>
        <w:spacing w:after="0" w:line="259" w:lineRule="auto"/>
        <w:ind w:left="1565" w:firstLine="5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9F79FB" w:rsidRDefault="009F79FB" w:rsidP="009F79FB">
      <w:pPr>
        <w:spacing w:after="0" w:line="259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834812" w:rsidRPr="009F79FB" w:rsidRDefault="00927338" w:rsidP="0044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9F79FB">
        <w:rPr>
          <w:b/>
          <w:sz w:val="24"/>
          <w:szCs w:val="24"/>
        </w:rPr>
        <w:t>Anglophone North School District</w:t>
      </w:r>
    </w:p>
    <w:p w:rsidR="00834812" w:rsidRPr="009235FA" w:rsidRDefault="00445DE1" w:rsidP="00445DE1">
      <w:pPr>
        <w:ind w:left="-5"/>
        <w:jc w:val="center"/>
        <w:rPr>
          <w:b/>
        </w:rPr>
      </w:pPr>
      <w:proofErr w:type="gramStart"/>
      <w:r>
        <w:rPr>
          <w:b/>
        </w:rPr>
        <w:t>i</w:t>
      </w:r>
      <w:r w:rsidR="00927338" w:rsidRPr="009235FA">
        <w:rPr>
          <w:b/>
        </w:rPr>
        <w:t>nvites</w:t>
      </w:r>
      <w:proofErr w:type="gramEnd"/>
      <w:r w:rsidR="00927338" w:rsidRPr="009235FA">
        <w:rPr>
          <w:b/>
        </w:rPr>
        <w:t xml:space="preserve"> applications </w:t>
      </w:r>
      <w:r>
        <w:rPr>
          <w:b/>
        </w:rPr>
        <w:t>f</w:t>
      </w:r>
      <w:r w:rsidR="00927338" w:rsidRPr="009235FA">
        <w:rPr>
          <w:b/>
        </w:rPr>
        <w:t>or the following position</w:t>
      </w:r>
      <w:r>
        <w:rPr>
          <w:b/>
        </w:rPr>
        <w:t>s</w:t>
      </w:r>
      <w:r w:rsidR="00927338" w:rsidRPr="009235FA">
        <w:rPr>
          <w:b/>
        </w:rPr>
        <w:t xml:space="preserve"> of responsibility:</w:t>
      </w:r>
    </w:p>
    <w:p w:rsidR="00834812" w:rsidRDefault="00927338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4"/>
        </w:rPr>
      </w:pPr>
      <w:r w:rsidRPr="00445DE1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E7336F" w:rsidRPr="00445DE1" w:rsidRDefault="00E7336F">
      <w:pPr>
        <w:spacing w:after="0" w:line="259" w:lineRule="auto"/>
        <w:ind w:left="0" w:firstLine="0"/>
        <w:rPr>
          <w:b/>
        </w:rPr>
      </w:pPr>
    </w:p>
    <w:p w:rsidR="00794D59" w:rsidRPr="00445DE1" w:rsidRDefault="00794D59">
      <w:pPr>
        <w:pStyle w:val="Heading1"/>
        <w:rPr>
          <w:b/>
        </w:rPr>
      </w:pPr>
      <w:r w:rsidRPr="00445DE1">
        <w:rPr>
          <w:b/>
        </w:rPr>
        <w:t>Competition Number:</w:t>
      </w:r>
      <w:r w:rsidR="009F79FB" w:rsidRPr="00445DE1">
        <w:rPr>
          <w:b/>
        </w:rPr>
        <w:t xml:space="preserve">  18-</w:t>
      </w:r>
      <w:r w:rsidR="002944A9">
        <w:rPr>
          <w:b/>
        </w:rPr>
        <w:t>109</w:t>
      </w:r>
    </w:p>
    <w:p w:rsidR="00794D59" w:rsidRDefault="002944A9" w:rsidP="00794D59">
      <w:pPr>
        <w:pStyle w:val="ListParagraph"/>
        <w:numPr>
          <w:ilvl w:val="0"/>
          <w:numId w:val="3"/>
        </w:numPr>
      </w:pPr>
      <w:r>
        <w:t xml:space="preserve">Principal, Dr. </w:t>
      </w:r>
      <w:proofErr w:type="spellStart"/>
      <w:r>
        <w:t>Losier</w:t>
      </w:r>
      <w:proofErr w:type="spellEnd"/>
      <w:r>
        <w:t xml:space="preserve"> Middle School (Grades 6-8), </w:t>
      </w:r>
      <w:proofErr w:type="spellStart"/>
      <w:r>
        <w:t>Miramichi</w:t>
      </w:r>
      <w:proofErr w:type="spellEnd"/>
      <w:r>
        <w:t>, NB</w:t>
      </w:r>
    </w:p>
    <w:p w:rsidR="00E7336F" w:rsidRDefault="00E7336F">
      <w:pPr>
        <w:spacing w:after="0" w:line="259" w:lineRule="auto"/>
        <w:ind w:left="-5"/>
        <w:rPr>
          <w:b/>
          <w:u w:val="single" w:color="000000"/>
        </w:rPr>
      </w:pPr>
    </w:p>
    <w:p w:rsidR="00834812" w:rsidRDefault="00927338">
      <w:pPr>
        <w:spacing w:after="0" w:line="259" w:lineRule="auto"/>
        <w:ind w:left="-5"/>
      </w:pPr>
      <w:r>
        <w:rPr>
          <w:b/>
          <w:u w:val="single" w:color="000000"/>
        </w:rPr>
        <w:t>Leadership Role:</w:t>
      </w:r>
      <w:r>
        <w:rPr>
          <w:b/>
        </w:rPr>
        <w:t xml:space="preserve"> </w:t>
      </w:r>
    </w:p>
    <w:p w:rsidR="00834812" w:rsidRDefault="00927338">
      <w:pPr>
        <w:ind w:left="-5"/>
      </w:pPr>
      <w:r>
        <w:t xml:space="preserve">To promote optimum learning for all students through: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Instructional Leadership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Positive and Orderly School Climate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Monitoring Student Progress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Strategic Planning </w:t>
      </w:r>
    </w:p>
    <w:p w:rsidR="00E7336F" w:rsidRDefault="00E7336F">
      <w:pPr>
        <w:spacing w:after="0" w:line="259" w:lineRule="auto"/>
        <w:ind w:left="0" w:firstLine="0"/>
      </w:pPr>
    </w:p>
    <w:p w:rsidR="00834812" w:rsidRDefault="00927338">
      <w:pPr>
        <w:spacing w:after="0" w:line="259" w:lineRule="auto"/>
        <w:ind w:left="0" w:firstLine="0"/>
      </w:pPr>
      <w:r>
        <w:t xml:space="preserve"> </w:t>
      </w:r>
    </w:p>
    <w:p w:rsidR="00834812" w:rsidRDefault="00927338">
      <w:pPr>
        <w:spacing w:after="0" w:line="259" w:lineRule="auto"/>
        <w:ind w:left="-5"/>
      </w:pPr>
      <w:r>
        <w:rPr>
          <w:b/>
          <w:u w:val="single" w:color="000000"/>
        </w:rPr>
        <w:t>Applicants must possess</w:t>
      </w:r>
      <w:r>
        <w:rPr>
          <w:b/>
        </w:rPr>
        <w:t xml:space="preserve">: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Commitment to students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Strong curricular knowledge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Knowledge of school improvement process and professional learning communities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Technological skills and vision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Strong interpersonal skills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Collaborative, inclusive decision-making skills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Ability to work positively and proactively with the change process </w:t>
      </w:r>
    </w:p>
    <w:p w:rsidR="00E7336F" w:rsidRDefault="00E7336F">
      <w:pPr>
        <w:spacing w:after="0" w:line="259" w:lineRule="auto"/>
        <w:ind w:left="0" w:firstLine="0"/>
      </w:pPr>
    </w:p>
    <w:p w:rsidR="00834812" w:rsidRDefault="00927338">
      <w:pPr>
        <w:spacing w:after="0" w:line="259" w:lineRule="auto"/>
        <w:ind w:left="0" w:firstLine="0"/>
      </w:pPr>
      <w:r>
        <w:t xml:space="preserve"> </w:t>
      </w:r>
    </w:p>
    <w:p w:rsidR="00834812" w:rsidRDefault="00927338" w:rsidP="009235FA">
      <w:pPr>
        <w:spacing w:after="0" w:line="259" w:lineRule="auto"/>
        <w:ind w:left="0" w:firstLine="0"/>
      </w:pPr>
      <w:r>
        <w:t xml:space="preserve"> </w:t>
      </w:r>
      <w:r>
        <w:rPr>
          <w:b/>
          <w:u w:val="single" w:color="000000"/>
        </w:rPr>
        <w:t>Qualifications – (please include the following in your application)</w:t>
      </w:r>
      <w:r>
        <w:t xml:space="preserve">: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Covering Letter (quoting above competition number)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Current Resume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A valid N.B. Teacher’s License Certificate </w:t>
      </w:r>
    </w:p>
    <w:p w:rsidR="00834812" w:rsidRPr="002944A9" w:rsidRDefault="00927338" w:rsidP="002944A9">
      <w:pPr>
        <w:numPr>
          <w:ilvl w:val="0"/>
          <w:numId w:val="1"/>
        </w:numPr>
        <w:ind w:hanging="360"/>
        <w:rPr>
          <w:b/>
        </w:rPr>
      </w:pPr>
      <w:r w:rsidRPr="002944A9">
        <w:t>New Brunswick Principal’s Certificate</w:t>
      </w:r>
      <w:r w:rsidR="002944A9">
        <w:t xml:space="preserve"> or</w:t>
      </w:r>
      <w:r w:rsidRPr="002944A9">
        <w:t xml:space="preserve"> </w:t>
      </w:r>
      <w:r w:rsidR="002944A9" w:rsidRPr="002944A9">
        <w:t>working towards Certificate</w:t>
      </w:r>
      <w:r w:rsidR="00E7336F" w:rsidRPr="002944A9">
        <w:rPr>
          <w:b/>
        </w:rPr>
        <w:t xml:space="preserve">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Continuing Contract with Province of NB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A minimum of five years successful teaching experience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Proven leadership ability </w:t>
      </w:r>
    </w:p>
    <w:p w:rsidR="003F10A5" w:rsidRDefault="003F10A5">
      <w:pPr>
        <w:numPr>
          <w:ilvl w:val="0"/>
          <w:numId w:val="1"/>
        </w:numPr>
        <w:ind w:hanging="360"/>
      </w:pPr>
      <w:r>
        <w:t>Two professional references</w:t>
      </w:r>
    </w:p>
    <w:p w:rsidR="00834812" w:rsidRDefault="00834812" w:rsidP="009F24F0">
      <w:pPr>
        <w:ind w:left="360" w:firstLine="0"/>
      </w:pPr>
    </w:p>
    <w:p w:rsidR="00834812" w:rsidRDefault="00927338">
      <w:pPr>
        <w:spacing w:after="0" w:line="259" w:lineRule="auto"/>
        <w:ind w:left="0" w:firstLine="0"/>
      </w:pPr>
      <w:r>
        <w:t xml:space="preserve"> </w:t>
      </w:r>
    </w:p>
    <w:p w:rsidR="00834812" w:rsidRPr="00426A40" w:rsidRDefault="00927338">
      <w:pPr>
        <w:ind w:left="-5"/>
        <w:rPr>
          <w:b/>
        </w:rPr>
      </w:pPr>
      <w:r>
        <w:t xml:space="preserve">Please apply in writing </w:t>
      </w:r>
      <w:r w:rsidR="00D85B54">
        <w:t xml:space="preserve">to </w:t>
      </w:r>
      <w:hyperlink r:id="rId6" w:history="1">
        <w:r w:rsidR="00D85B54" w:rsidRPr="003C384E">
          <w:rPr>
            <w:rStyle w:val="Hyperlink"/>
          </w:rPr>
          <w:t>ASDNJobs@nbed.nb.ca</w:t>
        </w:r>
      </w:hyperlink>
      <w:r w:rsidR="00D85B54">
        <w:t xml:space="preserve"> </w:t>
      </w:r>
      <w:r>
        <w:t xml:space="preserve">by </w:t>
      </w:r>
      <w:r w:rsidR="002944A9">
        <w:t>Tuesday, July 3, 2018.</w:t>
      </w:r>
    </w:p>
    <w:p w:rsidR="009235FA" w:rsidRDefault="009235FA">
      <w:pPr>
        <w:spacing w:after="0" w:line="259" w:lineRule="auto"/>
        <w:ind w:left="0" w:firstLine="0"/>
      </w:pPr>
    </w:p>
    <w:p w:rsidR="00AA4DEA" w:rsidRDefault="00927338" w:rsidP="00AA4DEA">
      <w:pPr>
        <w:spacing w:after="0" w:line="259" w:lineRule="auto"/>
        <w:ind w:left="0" w:firstLine="0"/>
        <w:jc w:val="both"/>
      </w:pPr>
      <w:r>
        <w:t>Please</w:t>
      </w:r>
      <w:r w:rsidR="00D85B54">
        <w:t xml:space="preserve"> submit a complete application indicating competition number.  </w:t>
      </w:r>
      <w:r>
        <w:t>Applicants are asked to demonstrate in their applications how they have acquired the qualificati</w:t>
      </w:r>
      <w:r w:rsidR="002944A9">
        <w:t>ons and skills required for the position</w:t>
      </w:r>
      <w:r>
        <w:t xml:space="preserve">. </w:t>
      </w:r>
      <w:r w:rsidR="00AA4DEA">
        <w:t>Subject to the response of this competition, education and/or experience requirements may be changed.</w:t>
      </w:r>
    </w:p>
    <w:p w:rsidR="00834812" w:rsidRDefault="00834812">
      <w:pPr>
        <w:ind w:left="-5"/>
      </w:pPr>
    </w:p>
    <w:p w:rsidR="00834812" w:rsidRDefault="00927338">
      <w:pPr>
        <w:spacing w:after="0" w:line="259" w:lineRule="auto"/>
        <w:ind w:left="0" w:firstLine="0"/>
      </w:pPr>
      <w:r>
        <w:t xml:space="preserve"> </w:t>
      </w:r>
      <w:r>
        <w:tab/>
        <w:t xml:space="preserve">           </w:t>
      </w:r>
    </w:p>
    <w:p w:rsidR="00834812" w:rsidRDefault="00927338">
      <w:pPr>
        <w:ind w:left="-5"/>
      </w:pPr>
      <w:bookmarkStart w:id="0" w:name="_GoBack"/>
      <w:r>
        <w:t>We would like to thank applicants in advance for their interest in these positions</w:t>
      </w:r>
      <w:r w:rsidR="00D85B54">
        <w:t>.  O</w:t>
      </w:r>
      <w:r>
        <w:t xml:space="preserve">nly those chosen for </w:t>
      </w:r>
      <w:bookmarkEnd w:id="0"/>
      <w:r>
        <w:t xml:space="preserve">an interview will be contacted.  </w:t>
      </w:r>
    </w:p>
    <w:sectPr w:rsidR="00834812" w:rsidSect="002944A9">
      <w:pgSz w:w="12240" w:h="15840" w:code="1"/>
      <w:pgMar w:top="72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9F7"/>
    <w:multiLevelType w:val="hybridMultilevel"/>
    <w:tmpl w:val="9A56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65D3"/>
    <w:multiLevelType w:val="hybridMultilevel"/>
    <w:tmpl w:val="2DE06292"/>
    <w:lvl w:ilvl="0" w:tplc="DDA23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2F6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006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CC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8E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436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AE4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CFB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60E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10631"/>
    <w:multiLevelType w:val="hybridMultilevel"/>
    <w:tmpl w:val="D8B2CAC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2"/>
    <w:rsid w:val="002944A9"/>
    <w:rsid w:val="002B4488"/>
    <w:rsid w:val="003C4275"/>
    <w:rsid w:val="003F10A5"/>
    <w:rsid w:val="0042103D"/>
    <w:rsid w:val="00426A40"/>
    <w:rsid w:val="00445DE1"/>
    <w:rsid w:val="00794D59"/>
    <w:rsid w:val="00834812"/>
    <w:rsid w:val="009235FA"/>
    <w:rsid w:val="00927338"/>
    <w:rsid w:val="009F24F0"/>
    <w:rsid w:val="009F79FB"/>
    <w:rsid w:val="00A44470"/>
    <w:rsid w:val="00A57572"/>
    <w:rsid w:val="00AA4DEA"/>
    <w:rsid w:val="00CA3BB2"/>
    <w:rsid w:val="00D85B54"/>
    <w:rsid w:val="00E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08F68-0C54-4959-8CB8-ED53006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A57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DNJobs@nbed.nb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DISTRICTS 14 &amp; 16</vt:lpstr>
    </vt:vector>
  </TitlesOfParts>
  <Company>Province of New Brunswick - Department of Education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DISTRICTS 14 &amp; 16</dc:title>
  <dc:subject/>
  <dc:creator>Helen Gibbs</dc:creator>
  <cp:keywords/>
  <cp:lastModifiedBy>Murdock, Lori     (ASD-N)</cp:lastModifiedBy>
  <cp:revision>2</cp:revision>
  <dcterms:created xsi:type="dcterms:W3CDTF">2018-06-19T17:35:00Z</dcterms:created>
  <dcterms:modified xsi:type="dcterms:W3CDTF">2018-06-19T17:35:00Z</dcterms:modified>
</cp:coreProperties>
</file>